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F9" w:rsidRPr="00B558F9" w:rsidRDefault="00B558F9" w:rsidP="00B558F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Születési családi név korrek</w:t>
      </w:r>
      <w:bookmarkStart w:id="0" w:name="_GoBack"/>
      <w:bookmarkEnd w:id="0"/>
      <w:r w:rsidRPr="00B55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ciója</w:t>
      </w:r>
    </w:p>
    <w:p w:rsidR="00B558F9" w:rsidRPr="00B558F9" w:rsidRDefault="00B558F9" w:rsidP="00B558F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:rsidR="00B558F9" w:rsidRPr="00B558F9" w:rsidRDefault="00B558F9" w:rsidP="00B558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személy, akinek a saját vagy felmenője születési anyakönyvi bejegyezése tartalmazza a betűjeles névalakot, kérheti a megkülönböztető betűjel viselését.</w:t>
      </w:r>
    </w:p>
    <w:p w:rsidR="00B558F9" w:rsidRPr="00B558F9" w:rsidRDefault="00B558F9" w:rsidP="00B558F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Illetékesség</w:t>
      </w:r>
    </w:p>
    <w:p w:rsidR="00B558F9" w:rsidRPr="00B558F9" w:rsidRDefault="00B558F9" w:rsidP="00B55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név korrekciójára irányuló eljárás lefolytatására bármely anyakönyvvezető illetékes.</w:t>
      </w:r>
    </w:p>
    <w:p w:rsidR="00B558F9" w:rsidRPr="00B558F9" w:rsidRDefault="00B558F9" w:rsidP="00B55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személyesen, lakóhelyétől függetlenül, bármely települési önkormányzat anyakönyvvezetője előtt nyújthat be kérelmet.</w:t>
      </w:r>
    </w:p>
    <w:p w:rsidR="00B558F9" w:rsidRPr="00B558F9" w:rsidRDefault="00B558F9" w:rsidP="00B55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Külföldön élő magyar állampolgár bármely hivatásos konzuli tisztviselőnél terjesztheti be kérelmet.</w:t>
      </w:r>
    </w:p>
    <w:p w:rsidR="00B558F9" w:rsidRPr="00B558F9" w:rsidRDefault="00B558F9" w:rsidP="00B558F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okiratok</w:t>
      </w:r>
    </w:p>
    <w:p w:rsidR="00B558F9" w:rsidRPr="00B558F9" w:rsidRDefault="00B558F9" w:rsidP="00B55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a kérelmező saját, vagy a felmenője betűjeles névalakot tartalmazó születési anyakönyvi kivonatát, valamint azon személyek anyakönyvi kivonatát, akiknek az anyakönyvi bejegyzését érinti a korrekciós eljárás (házassági anyakönyvi kivonat; kiskorú gyermek születési anyakönyvi kivonata).</w:t>
      </w:r>
    </w:p>
    <w:p w:rsidR="00B558F9" w:rsidRPr="00B558F9" w:rsidRDefault="00B558F9" w:rsidP="00B55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8F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Személyazonosításra, magyar állampolgárság igazolására alkalmas okmányok: személyazonosító igazolvány, vezetői engedély vagy útlevél, és lakcímet és személyi azonosítót igazoló hatósági igazolvány.</w:t>
      </w:r>
    </w:p>
    <w:p w:rsidR="00B558F9" w:rsidRPr="00B558F9" w:rsidRDefault="00B558F9" w:rsidP="00B558F9">
      <w:pPr>
        <w:pStyle w:val="Cmsor2"/>
        <w:rPr>
          <w:sz w:val="24"/>
          <w:szCs w:val="24"/>
        </w:rPr>
      </w:pPr>
      <w:r w:rsidRPr="00B558F9">
        <w:rPr>
          <w:sz w:val="24"/>
          <w:szCs w:val="24"/>
        </w:rPr>
        <w:t>Ügyintézés határideje és díja</w:t>
      </w:r>
    </w:p>
    <w:p w:rsidR="00B558F9" w:rsidRPr="00B558F9" w:rsidRDefault="00B558F9" w:rsidP="00B558F9">
      <w:pPr>
        <w:pStyle w:val="NormlWeb"/>
        <w:jc w:val="both"/>
      </w:pPr>
      <w:r w:rsidRPr="00B558F9">
        <w:t>21 nap</w:t>
      </w:r>
    </w:p>
    <w:p w:rsidR="00B558F9" w:rsidRPr="00B558F9" w:rsidRDefault="00B558F9" w:rsidP="00B558F9">
      <w:pPr>
        <w:pStyle w:val="NormlWeb"/>
        <w:jc w:val="both"/>
      </w:pPr>
      <w:r w:rsidRPr="00B558F9">
        <w:t>Kérelem illetéke 3.000 Ft, melyet illetékbélyeg formájában kell leróni.</w:t>
      </w:r>
    </w:p>
    <w:p w:rsidR="00B558F9" w:rsidRPr="00B558F9" w:rsidRDefault="00B558F9" w:rsidP="00B558F9">
      <w:pPr>
        <w:pStyle w:val="Cmsor2"/>
        <w:rPr>
          <w:sz w:val="24"/>
          <w:szCs w:val="24"/>
        </w:rPr>
      </w:pPr>
      <w:r w:rsidRPr="00B558F9">
        <w:rPr>
          <w:sz w:val="24"/>
          <w:szCs w:val="24"/>
        </w:rPr>
        <w:t>Az alkalmazott jogszabályok</w:t>
      </w:r>
    </w:p>
    <w:p w:rsidR="00B558F9" w:rsidRPr="00B558F9" w:rsidRDefault="00B558F9" w:rsidP="00B558F9">
      <w:pPr>
        <w:pStyle w:val="NormlWeb"/>
        <w:jc w:val="both"/>
      </w:pPr>
      <w:r w:rsidRPr="00B558F9">
        <w:t>2010. évi I. törvény az anyakönyvi eljárásról </w:t>
      </w:r>
    </w:p>
    <w:p w:rsidR="00B558F9" w:rsidRPr="00B558F9" w:rsidRDefault="00B558F9" w:rsidP="00B558F9">
      <w:pPr>
        <w:pStyle w:val="NormlWeb"/>
        <w:jc w:val="both"/>
      </w:pPr>
      <w:r w:rsidRPr="00B558F9">
        <w:t>32/2014. (V. 19.) KIM rendelet az anyakönyvezési feladatok ellátásának részletes szabályairól </w:t>
      </w:r>
    </w:p>
    <w:p w:rsidR="00B558F9" w:rsidRPr="00B558F9" w:rsidRDefault="00B558F9" w:rsidP="00B558F9">
      <w:pPr>
        <w:pStyle w:val="NormlWeb"/>
        <w:jc w:val="both"/>
      </w:pPr>
      <w:r w:rsidRPr="00B558F9">
        <w:t>1990. évi XCIII tv. az illetékekről </w:t>
      </w:r>
    </w:p>
    <w:p w:rsidR="00B558F9" w:rsidRPr="00B558F9" w:rsidRDefault="00B558F9" w:rsidP="00B558F9">
      <w:pPr>
        <w:pStyle w:val="NormlWeb"/>
        <w:jc w:val="both"/>
      </w:pPr>
      <w:r w:rsidRPr="00B558F9">
        <w:t>2004. évi CXL. törvény a közigazgatási hatósági eljárás és szolgáltatás általános szabályairól</w:t>
      </w:r>
    </w:p>
    <w:p w:rsidR="00B558F9" w:rsidRPr="00B558F9" w:rsidRDefault="00B558F9" w:rsidP="00B558F9">
      <w:pPr>
        <w:pStyle w:val="Cmsor2"/>
        <w:rPr>
          <w:sz w:val="24"/>
          <w:szCs w:val="24"/>
        </w:rPr>
      </w:pPr>
      <w:r w:rsidRPr="00B558F9">
        <w:rPr>
          <w:sz w:val="24"/>
          <w:szCs w:val="24"/>
        </w:rPr>
        <w:t>Egyéb fontos tudnivalók</w:t>
      </w:r>
    </w:p>
    <w:p w:rsidR="00B558F9" w:rsidRPr="00B558F9" w:rsidRDefault="00B558F9" w:rsidP="00B558F9">
      <w:pPr>
        <w:pStyle w:val="NormlWeb"/>
        <w:jc w:val="both"/>
      </w:pPr>
      <w:r w:rsidRPr="00B558F9">
        <w:t>Amennyiben a korrekciós eljárást olyan személy kéri, akinek nagykorú gyermeke van, a szülő névkorrekciója a nagykorú gyermek kifejezett kérelmére kerül átvezetésre a születési anyakönyvi bejegyzésében.</w:t>
      </w:r>
    </w:p>
    <w:p w:rsidR="00B558F9" w:rsidRPr="00B558F9" w:rsidRDefault="00B558F9" w:rsidP="00B558F9">
      <w:pPr>
        <w:pStyle w:val="NormlWeb"/>
        <w:jc w:val="both"/>
      </w:pPr>
      <w:r w:rsidRPr="00B558F9">
        <w:lastRenderedPageBreak/>
        <w:t>A megváltozott adatokat tartalmazó anyakönyvi kivonat kiállítása kérelmezhető bármely települési önkormányzat anyakönyvvezetőjénél személyesen vagy postai úton.</w:t>
      </w:r>
    </w:p>
    <w:p w:rsidR="00B558F9" w:rsidRPr="00B558F9" w:rsidRDefault="00B558F9" w:rsidP="00B558F9">
      <w:pPr>
        <w:pStyle w:val="NormlWeb"/>
        <w:jc w:val="both"/>
      </w:pPr>
      <w:r w:rsidRPr="00B558F9">
        <w:t>Anyakönyvi kivonat kiállítása illetékmentes.</w:t>
      </w: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  <w:r w:rsidRPr="00B558F9">
        <w:rPr>
          <w:rFonts w:ascii="Times New Roman" w:hAnsi="Times New Roman" w:cs="Times New Roman"/>
          <w:sz w:val="24"/>
          <w:szCs w:val="24"/>
        </w:rPr>
        <w:t xml:space="preserve">A hatáskörrel rendelkező szerv megnevezése az adott ügy tekintetében: </w:t>
      </w: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  <w:r w:rsidRPr="00B558F9"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  <w:r w:rsidRPr="00B558F9"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  <w:r w:rsidRPr="00B558F9"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58F9"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  <w:r w:rsidRPr="00B558F9"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 w:rsidRPr="00B558F9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B558F9">
        <w:rPr>
          <w:rFonts w:ascii="Times New Roman" w:hAnsi="Times New Roman" w:cs="Times New Roman"/>
          <w:sz w:val="24"/>
          <w:szCs w:val="24"/>
        </w:rPr>
        <w:t xml:space="preserve"> </w:t>
      </w:r>
      <w:r w:rsidRPr="00B558F9"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</w:p>
    <w:p w:rsidR="00B558F9" w:rsidRPr="00B558F9" w:rsidRDefault="00B558F9" w:rsidP="00B558F9">
      <w:pPr>
        <w:rPr>
          <w:rFonts w:ascii="Times New Roman" w:hAnsi="Times New Roman" w:cs="Times New Roman"/>
          <w:sz w:val="24"/>
          <w:szCs w:val="24"/>
        </w:rPr>
      </w:pPr>
      <w:r w:rsidRPr="00B558F9">
        <w:rPr>
          <w:rFonts w:ascii="Times New Roman" w:hAnsi="Times New Roman" w:cs="Times New Roman"/>
          <w:sz w:val="24"/>
          <w:szCs w:val="24"/>
        </w:rPr>
        <w:t>Péntek</w:t>
      </w:r>
      <w:r w:rsidRPr="00B558F9">
        <w:rPr>
          <w:rFonts w:ascii="Times New Roman" w:hAnsi="Times New Roman" w:cs="Times New Roman"/>
          <w:sz w:val="24"/>
          <w:szCs w:val="24"/>
        </w:rPr>
        <w:tab/>
      </w:r>
      <w:r w:rsidRPr="00B558F9">
        <w:rPr>
          <w:rFonts w:ascii="Times New Roman" w:hAnsi="Times New Roman" w:cs="Times New Roman"/>
          <w:sz w:val="24"/>
          <w:szCs w:val="24"/>
        </w:rPr>
        <w:tab/>
      </w:r>
      <w:r w:rsidRPr="00B558F9"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p w:rsidR="00224A95" w:rsidRPr="00B558F9" w:rsidRDefault="00224A95">
      <w:pPr>
        <w:rPr>
          <w:sz w:val="24"/>
          <w:szCs w:val="24"/>
        </w:rPr>
      </w:pPr>
    </w:p>
    <w:sectPr w:rsidR="00224A95" w:rsidRPr="00B5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F9"/>
    <w:rsid w:val="00224A95"/>
    <w:rsid w:val="00B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E41-2AE6-400F-96F6-9A52EDC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58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558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58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558F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5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2019-04-01T12:45:00Z</dcterms:created>
  <dcterms:modified xsi:type="dcterms:W3CDTF">2019-04-01T12:46:00Z</dcterms:modified>
</cp:coreProperties>
</file>